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92F" w:rsidRDefault="007E529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9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00492F" w:rsidRDefault="007E5291">
      <w:pPr>
        <w:pBdr>
          <w:top w:val="none" w:sz="0" w:space="0" w:color="222222"/>
          <w:left w:val="none" w:sz="0" w:space="0" w:color="222222"/>
          <w:bottom w:val="single" w:sz="2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>
        <w:rPr>
          <w:color w:val="222222"/>
          <w:sz w:val="33"/>
          <w:szCs w:val="33"/>
          <w:lang w:val="ru-RU"/>
        </w:rPr>
        <w:t>Положение о внутреннем контроле</w:t>
      </w:r>
    </w:p>
    <w:p w:rsidR="0000492F" w:rsidRDefault="007E5291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00492F" w:rsidRDefault="007E5291">
      <w:pPr>
        <w:rPr>
          <w:rFonts w:cs="Times New Roman"/>
          <w:color w:val="000000"/>
          <w:sz w:val="24"/>
          <w:szCs w:val="24"/>
          <w:lang w:val="ru-RU"/>
        </w:rPr>
      </w:pPr>
      <w:r>
        <w:rPr>
          <w:rFonts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законодательством России (включая</w:t>
      </w:r>
      <w:r>
        <w:rPr>
          <w:rFonts w:cs="Times New Roman"/>
          <w:color w:val="000000"/>
          <w:sz w:val="24"/>
          <w:szCs w:val="24"/>
        </w:rPr>
        <w:t> </w:t>
      </w:r>
      <w:r>
        <w:rPr>
          <w:rFonts w:cs="Times New Roman"/>
          <w:color w:val="000000"/>
          <w:sz w:val="24"/>
          <w:szCs w:val="24"/>
          <w:lang w:val="ru-RU"/>
        </w:rPr>
        <w:t xml:space="preserve">внутриведомственные нормативно-правовые акты) и </w:t>
      </w:r>
      <w:r w:rsidR="00B924F0">
        <w:rPr>
          <w:rFonts w:cs="Times New Roman"/>
          <w:color w:val="000000"/>
          <w:sz w:val="24"/>
          <w:szCs w:val="24"/>
          <w:lang w:val="ru-RU"/>
        </w:rPr>
        <w:t>Положением</w:t>
      </w:r>
      <w:r>
        <w:rPr>
          <w:rFonts w:cs="Times New Roman"/>
          <w:color w:val="000000"/>
          <w:sz w:val="24"/>
          <w:szCs w:val="24"/>
          <w:lang w:val="ru-RU"/>
        </w:rPr>
        <w:t xml:space="preserve"> учреждения. Положение</w:t>
      </w:r>
      <w:r>
        <w:rPr>
          <w:rFonts w:cs="Times New Roman"/>
          <w:color w:val="000000"/>
          <w:sz w:val="24"/>
          <w:szCs w:val="24"/>
        </w:rPr>
        <w:t> </w:t>
      </w:r>
      <w:r>
        <w:rPr>
          <w:rFonts w:cs="Times New Roman"/>
          <w:color w:val="000000"/>
          <w:sz w:val="24"/>
          <w:szCs w:val="24"/>
          <w:lang w:val="ru-RU"/>
        </w:rPr>
        <w:t>устанавливает единые цели, правила и принципы проведения внутреннего контроля учреждения.</w:t>
      </w:r>
    </w:p>
    <w:p w:rsidR="0000492F" w:rsidRDefault="007E5291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1.2. Внутренний контроль направлен на:</w:t>
      </w:r>
    </w:p>
    <w:p w:rsidR="0000492F" w:rsidRDefault="007E5291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системы соблюдения законодательства России в сфере финансовой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деятельности, внутренних процедур составления и исполнения плана финансово-хозяйственной деятельности;</w:t>
      </w:r>
    </w:p>
    <w:p w:rsidR="0000492F" w:rsidRDefault="007E5291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качества составления и достоверности бухгалтерской отчетности 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ведения бухгалтерского учета;</w:t>
      </w:r>
    </w:p>
    <w:p w:rsidR="0000492F" w:rsidRDefault="007E5291">
      <w:pPr>
        <w:numPr>
          <w:ilvl w:val="0"/>
          <w:numId w:val="1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результативности использования субсидий, средств, полученных от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платной деятельности.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1.3. Внутренний контроль в учреждении осуществляют:</w:t>
      </w:r>
    </w:p>
    <w:p w:rsidR="0000492F" w:rsidRDefault="007E5291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созданная приказом руководителя комиссия;</w:t>
      </w:r>
    </w:p>
    <w:p w:rsidR="0000492F" w:rsidRDefault="007E5291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руководители всех уровней, сотрудники учреждения;</w:t>
      </w:r>
    </w:p>
    <w:p w:rsidR="0000492F" w:rsidRDefault="007E5291">
      <w:pPr>
        <w:numPr>
          <w:ilvl w:val="0"/>
          <w:numId w:val="2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финансово-хозяйственной деятельности учреждения.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1.4. Целями внутреннего контроля учреждения являются:</w:t>
      </w:r>
    </w:p>
    <w:p w:rsidR="0000492F" w:rsidRDefault="007E5291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подтверждение достоверности бухгалтерского учета и отчетности учреждения 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соблюдения порядка ведения учета методологии и стандартам бухгалтерского учета,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установленным Минфином России;</w:t>
      </w:r>
    </w:p>
    <w:p w:rsidR="0000492F" w:rsidRDefault="007E5291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другого действующего законодательства России, регулирующего порядок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00492F" w:rsidRDefault="007E5291">
      <w:pPr>
        <w:numPr>
          <w:ilvl w:val="0"/>
          <w:numId w:val="3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предложений по повышению экономности и результативности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использования средств бюджета.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1.5. Основные задачи внутреннего контроля:</w:t>
      </w:r>
    </w:p>
    <w:p w:rsidR="0000492F" w:rsidRDefault="007E5291">
      <w:pPr>
        <w:numPr>
          <w:ilvl w:val="0"/>
          <w:numId w:val="4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требованиям законодательства;</w:t>
      </w:r>
    </w:p>
    <w:p w:rsidR="0000492F" w:rsidRDefault="007E529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установление соответствия осуществляемых операций регламентам,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полномочиям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сотрудников;</w:t>
      </w:r>
    </w:p>
    <w:p w:rsidR="0000492F" w:rsidRDefault="007E5291">
      <w:pPr>
        <w:numPr>
          <w:ilvl w:val="0"/>
          <w:numId w:val="4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соблюдение установленных технологических процессов и операций при</w:t>
      </w:r>
      <w:r>
        <w:rPr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осуществлении деятельности;</w:t>
      </w:r>
    </w:p>
    <w:p w:rsidR="0000492F" w:rsidRDefault="007E5291">
      <w:pPr>
        <w:numPr>
          <w:ilvl w:val="0"/>
          <w:numId w:val="4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системы внутреннего контроля учреждения, позволяющий выявить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существенные аспекты, влияющие на ее эффективность.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1.6. Принципы внутреннего контроля учреждения:</w:t>
      </w:r>
    </w:p>
    <w:p w:rsidR="0000492F" w:rsidRDefault="007E5291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 законности. Неуклонное и точное соблюдение всеми субъектами внутреннего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контроля норм и правил, установленных законодательством России;</w:t>
      </w:r>
    </w:p>
    <w:p w:rsidR="0000492F" w:rsidRDefault="007E5291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 объективности. Внутренний контроль осуществляется с использованием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фактических документальных данных в порядке, установленном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законодательством России, путем применения методов, обеспечивающих получение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полной и достоверной информации;</w:t>
      </w:r>
    </w:p>
    <w:p w:rsidR="0000492F" w:rsidRDefault="007E5291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 независимости. Субъекты внутреннего контроля при выполнении своих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функциональных обязанностей независимы от объектов внутреннего контроля;</w:t>
      </w:r>
    </w:p>
    <w:p w:rsidR="0000492F" w:rsidRDefault="007E5291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 системности. Проведение контрольных мероприятий всех сторон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 объекта внутреннего контроля и его взаимосвязей в структуре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управления;</w:t>
      </w:r>
    </w:p>
    <w:p w:rsidR="0000492F" w:rsidRDefault="007E5291">
      <w:pPr>
        <w:numPr>
          <w:ilvl w:val="0"/>
          <w:numId w:val="5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 ответственности. Каждый субъект внутреннего контроля за ненадлежащее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контрольных функций несет ответственность в соответствии с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законодательством России.</w:t>
      </w:r>
    </w:p>
    <w:p w:rsidR="0000492F" w:rsidRDefault="007E5291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32"/>
          <w:szCs w:val="32"/>
          <w:lang w:val="ru-RU"/>
        </w:rPr>
        <w:t>2. Система внутреннего контроля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2.1. Система внутреннего контроля обеспечивает:</w:t>
      </w:r>
    </w:p>
    <w:p w:rsidR="0000492F" w:rsidRDefault="007E5291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точность и полноту документации бухгалтерского учета;</w:t>
      </w:r>
    </w:p>
    <w:p w:rsidR="0000492F" w:rsidRDefault="007E5291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соблюдение требований законодательства;</w:t>
      </w:r>
    </w:p>
    <w:p w:rsidR="0000492F" w:rsidRDefault="007E5291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своевременность подготовки достоверной бухгалтерской (финансовой) отчетности;</w:t>
      </w:r>
    </w:p>
    <w:p w:rsidR="0000492F" w:rsidRDefault="007E5291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предотвращение ошибок и искажений;</w:t>
      </w:r>
    </w:p>
    <w:p w:rsidR="0000492F" w:rsidRDefault="007E5291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приказов и распоряжений руководителя учреждения;</w:t>
      </w:r>
    </w:p>
    <w:p w:rsidR="0000492F" w:rsidRDefault="007E5291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планов финансово-хозяйственной деятельности учреждения;</w:t>
      </w:r>
    </w:p>
    <w:p w:rsidR="0000492F" w:rsidRDefault="007E5291">
      <w:pPr>
        <w:numPr>
          <w:ilvl w:val="0"/>
          <w:numId w:val="6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сохранность имущества учреждения.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2.2. Система внутреннего контроля позволяет следить за эффективностью работы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структурных подразделений, отделов, добросовестностью выполнения сотрудниками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возложенных на них должностных обязанностей.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2.3. В рамках внутреннего контроля проверяется правильность отражения совершаемых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фактов хозяйственной жизни в соответствии с действующим законодательством России 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иными нормативными актами учреждения.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2.4. При выполнении контрольных действий отдельно или совместно используются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следующие методы: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– самоконтроль;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контроль по уровню подчиненности (подведомственности);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смежный контроль.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2.5. Контрольные действия подразделяются на: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визуальные – осуществляются без использования прикладных программных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автоматизации;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автоматические – осуществляются с использованием прикладных программных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автоматизации без участия должностных лиц;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смешанные – выполняются с использованием прикладных программных средств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автоматизации с участием должностных лиц.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2.6. Способы проведения контрольных действий: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сплошной способ – контрольные действия осуществляются в отношении каждой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проведенной операции: действия по формированию документа, необходимого для 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внутренней процедуры;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выборочный способ – контрольные действия осуществляются в отношении отдельной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проведенной операции: действия по формированию документа, необходимого для 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внутренней процедуры.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2.7. При проведении внутреннего контроля проводятся: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документального оформления: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записи в регистрах бухгалтерского учета проводятся на основе первичных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учетных документов (в том числе бухгалтерских справок);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включение в бухгалтерскую </w:t>
      </w:r>
      <w:r>
        <w:rPr>
          <w:rFonts w:ascii="Times New Roman" w:hAnsi="Times New Roman" w:cs="Times New Roman"/>
          <w:color w:val="000000"/>
          <w:sz w:val="24"/>
          <w:szCs w:val="24"/>
        </w:rPr>
        <w:t>(финансовую) отчетность существенных оценочных значений;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соотнесение оплаты материальных активов с их поступлением в учреждение;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санкционирование сделок и операций;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сверка остатков по счетам бухгалтерского учета наличных денежных средств с остатками денежных средств по данным кассовой книги;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разграничение полномочий и ротация обязанностей;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 правильности сделок, учетных операций;</w:t>
      </w:r>
    </w:p>
    <w:p w:rsidR="0000492F" w:rsidRDefault="007E529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процедуры, связанные с компьютерной обработкой информации: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регламент доступа к компьютерным программам, информационным системам, данным и справочникам;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порядок восстановления данных;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обеспечение бесперебойного использования компьютерных программ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(информационных систем);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– логическая и арифметическая проверка данных в ходе обработки информации о фактах хозяйственной жизни. Исключается внесение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исправлений в компьютерные программы (информационные системы) без документального оформления;</w:t>
      </w:r>
    </w:p>
    <w:p w:rsidR="0000492F" w:rsidRDefault="007E5291">
      <w:pPr>
        <w:numPr>
          <w:ilvl w:val="0"/>
          <w:numId w:val="7"/>
        </w:numPr>
        <w:ind w:left="780" w:right="180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…</w:t>
      </w:r>
    </w:p>
    <w:p w:rsidR="0000492F" w:rsidRDefault="007E5291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32"/>
          <w:szCs w:val="32"/>
        </w:rPr>
        <w:t>3. Организация внутреннего контроля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3.1. Внутренний финансовый контроль в учреждении подразделяется на предварительный,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текущий и последующий.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3.1.1. Предварительный контроль осуществляется до начала совершения хозяйственной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операции. Позволяет определить, насколько целесообразной и правомерной является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предварительного финансового контроля является предупреждение нарушений на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стадии планирования расходов и заключения договоров.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Предварительный контроль осуществляют руководитель учреждения, его заместители,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главный бухгалтер и сотрудники юридического отдела.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предварительного внутреннего финансового контроля проводится:</w:t>
      </w:r>
    </w:p>
    <w:p w:rsidR="0000492F" w:rsidRDefault="007E5291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финансово-плановых документов (расчетов потребности в денежных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средствах, смет доходов и расходов и др.) главным бухгалтером (бухгалтером), их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визирование, согласование и урегулирование разногласий;</w:t>
      </w:r>
    </w:p>
    <w:p w:rsidR="0000492F" w:rsidRDefault="007E5291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законности и экономической обоснованности, визирование проектов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договоров (контрактов), визирование договоров и прочих документов, из которых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вытекают денежные обязательства специалистами юридической службы 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главным бухгалтером (бухгалтером);</w:t>
      </w:r>
    </w:p>
    <w:p w:rsidR="0000492F" w:rsidRDefault="007E5291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 за принятием обязательств учреждения в пределах утвержденных плановых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назначений;</w:t>
      </w:r>
    </w:p>
    <w:p w:rsidR="0000492F" w:rsidRDefault="007E5291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проектов приказов руководителя учреждения;</w:t>
      </w:r>
    </w:p>
    <w:p w:rsidR="0000492F" w:rsidRDefault="007E5291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документов до совершения хозяйственных операций в соответствии с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графиком документооборота, проверка расчетов перед выплатами;</w:t>
      </w:r>
    </w:p>
    <w:p w:rsidR="0000492F" w:rsidRDefault="007E5291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бухгалтерской, финансовой, статистической, налоговой и другой отчетности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 утверждения или подписания;</w:t>
      </w:r>
    </w:p>
    <w:p w:rsidR="0000492F" w:rsidRDefault="007E5291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учете операций с недвижимостью отражается только после проверки и визирования любых первичных документов главным бухгалтером;</w:t>
      </w:r>
    </w:p>
    <w:p w:rsidR="0000492F" w:rsidRDefault="007E5291">
      <w:pPr>
        <w:numPr>
          <w:ilvl w:val="0"/>
          <w:numId w:val="8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3.1.2. В рамках текущего внутреннего финансового контроля проводится: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расходных денежных документов до их оплаты (расчетно-платежных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ведомостей, платежных поручений, счетов и т. п.). </w:t>
      </w:r>
      <w:r>
        <w:rPr>
          <w:rFonts w:ascii="Times New Roman" w:hAnsi="Times New Roman" w:cs="Times New Roman"/>
          <w:color w:val="000000"/>
          <w:sz w:val="24"/>
          <w:szCs w:val="24"/>
        </w:rPr>
        <w:t>Фактом контроля является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разрешение документов к оплате;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первичных документов, отражающих факты хозяйственной жизни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учреждения;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проверка наличия денежных средств в кассе, в том числе контроль за соблюдением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 осуществления кассовых операций, оформления кассовых документов,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установленного лимита кассы, хранением наличных денежных средств;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полноты оприходования полученных в банке наличных денежных средств;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у подотчетных лиц наличия полученных под отчет наличных денежных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 и (или) оправдательных документов;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 за взысканием дебиторской и погашением кредиторской задолженности;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сверка аналитического учета с синтетическим (оборотная ведомость);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фактического наличия материальных средств;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мониторинг расходования средств субсидии на госзадание (и других целевых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средств) по назначению, оценка эффективности и результативности их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расходования;</w:t>
      </w:r>
    </w:p>
    <w:p w:rsidR="0000492F" w:rsidRDefault="007E5291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главным бухгалтером (бухгалтером) конкретных журналов операций, в том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числе в обособленных подразделениях, на соответствие методологии учета 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положениям учетной политики учреждения;</w:t>
      </w:r>
    </w:p>
    <w:p w:rsidR="0000492F" w:rsidRDefault="007E5291">
      <w:pPr>
        <w:numPr>
          <w:ilvl w:val="0"/>
          <w:numId w:val="9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Ведение текущего контроля осуществляется на постоянной основе специалистами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финансового отдела и бухгалтерии, сотрудниками планового отдела.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Проверку первичных учетных документов проводят сотрудники бухгалтерии, которые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принимают документы к учету. </w:t>
      </w:r>
      <w:r>
        <w:rPr>
          <w:rFonts w:ascii="Times New Roman" w:hAnsi="Times New Roman" w:cs="Times New Roman"/>
          <w:color w:val="000000"/>
          <w:sz w:val="24"/>
          <w:szCs w:val="24"/>
        </w:rPr>
        <w:t>В каждом документе проверяют:</w:t>
      </w:r>
    </w:p>
    <w:p w:rsidR="0000492F" w:rsidRDefault="007E5291">
      <w:pPr>
        <w:numPr>
          <w:ilvl w:val="0"/>
          <w:numId w:val="10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соответствие формы документа и хозяйственной операции;</w:t>
      </w:r>
    </w:p>
    <w:p w:rsidR="0000492F" w:rsidRDefault="007E5291">
      <w:pPr>
        <w:numPr>
          <w:ilvl w:val="0"/>
          <w:numId w:val="10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обязательных реквизитов, если документ составлен не по унифицированной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форме;</w:t>
      </w:r>
    </w:p>
    <w:p w:rsidR="0000492F" w:rsidRDefault="007E5291">
      <w:pPr>
        <w:numPr>
          <w:ilvl w:val="0"/>
          <w:numId w:val="10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правильность заполнения и наличие подписей.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документах, прошедших контроль, ответственные сотрудники ставят отметку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«проверено», дату, подпись и расшифровку подписи.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3.1.3. Последующий контроль проводится по итогам совершения хозяйственных операций.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путем анализа и проверки бухгалтерской документации и отчетности,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проведения инвентаризаций и иных необходимых процедур.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последующего внутреннего финансового контроля является обнаружение фактов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незаконного, нецелесообразного расходования денежных и материальных средств и вскрытие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 нарушений.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последующего внутреннего финансового контроля проводятся:</w:t>
      </w:r>
    </w:p>
    <w:p w:rsidR="0000492F" w:rsidRDefault="007E5291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наличия имущества учреждения, в том числе: инвентаризация, внезапная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кассы;</w:t>
      </w:r>
    </w:p>
    <w:p w:rsidR="0000492F" w:rsidRDefault="007E5291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анализ исполнения плановых документов;</w:t>
      </w:r>
    </w:p>
    <w:p w:rsidR="0000492F" w:rsidRDefault="007E5291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проверка поступления, наличия и использования денежных средств в учреждении;</w:t>
      </w:r>
    </w:p>
    <w:p w:rsidR="0000492F" w:rsidRDefault="007E5291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материально ответственных лиц, в том числе закупок за наличный расчет с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внесением соответствующих записей в книгу учета материальных ценностей, проверка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достоверности данных о закупках в торговых точках;</w:t>
      </w:r>
    </w:p>
    <w:p w:rsidR="0000492F" w:rsidRDefault="007E5291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норм расхода материальных запасов;</w:t>
      </w:r>
    </w:p>
    <w:p w:rsidR="0000492F" w:rsidRDefault="007E5291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документальные проверки финансово-хозяйственной деятельности учреждения и его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обособленных структурных подразделений;</w:t>
      </w:r>
    </w:p>
    <w:p w:rsidR="0000492F" w:rsidRDefault="007E5291">
      <w:pPr>
        <w:numPr>
          <w:ilvl w:val="0"/>
          <w:numId w:val="11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достоверности отражения хозяйственных операций в учете и отчетности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Последующий контроль осуществляется путем проведения плановых и внеплановых проверок.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Плановые проверки проводятся с периодичностью, установленной графиком проведения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внутренних проверок финансово-хозяйственной деятельности.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t>График включает:</w:t>
      </w:r>
    </w:p>
    <w:p w:rsidR="0000492F" w:rsidRDefault="007E5291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объект проверки;</w:t>
      </w:r>
    </w:p>
    <w:p w:rsidR="0000492F" w:rsidRDefault="007E5291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период, за который проводится проверка;</w:t>
      </w:r>
    </w:p>
    <w:p w:rsidR="0000492F" w:rsidRDefault="007E5291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 проведения проверки;</w:t>
      </w:r>
    </w:p>
    <w:p w:rsidR="0000492F" w:rsidRDefault="007E5291">
      <w:pPr>
        <w:numPr>
          <w:ilvl w:val="0"/>
          <w:numId w:val="12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ответственных исполнителей.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Объектами плановой проверки являются:</w:t>
      </w:r>
    </w:p>
    <w:p w:rsidR="0000492F" w:rsidRDefault="007E5291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законодательства России, регулирующего порядок ведения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бухгалтерского учета и норм учетной политики;</w:t>
      </w:r>
    </w:p>
    <w:p w:rsidR="0000492F" w:rsidRDefault="007E5291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правильность и своевременность отражения всех хозяйственных операций в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бухгалтерском учете;</w:t>
      </w:r>
    </w:p>
    <w:p w:rsidR="0000492F" w:rsidRDefault="007E5291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полнота и правильность документального оформления операций;</w:t>
      </w:r>
    </w:p>
    <w:p w:rsidR="0000492F" w:rsidRDefault="007E5291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своевременность и полнота проведения инвентаризаций;</w:t>
      </w:r>
    </w:p>
    <w:p w:rsidR="0000492F" w:rsidRDefault="007E5291">
      <w:pPr>
        <w:numPr>
          <w:ilvl w:val="0"/>
          <w:numId w:val="13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достоверность отчетности.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проведения внеплановой проверки осуществляется контроль по вопросам, в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отношении которых есть информация о возможных нарушениях.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3.2. Лица, ответственные за проведение проверки, осуществляют анализ выявленных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нарушений, определяют их причины и разрабатывают предложения для принятия мер по их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устранению и недопущению в дальнейшем.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Результаты проведения предварительного и текущего контроля оформляются в виде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протоколов проведения внутренней проверки. К ним могут прилагаться перечень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мероприятий по устранению недостатков и нарушений, если таковые были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выявлены, а также рекомендации по недопущению возможных ошибок.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3.3. Результаты проведения последующего контроля оформляются в виде акта. </w:t>
      </w:r>
      <w:r>
        <w:rPr>
          <w:rFonts w:ascii="Times New Roman" w:hAnsi="Times New Roman" w:cs="Times New Roman"/>
          <w:color w:val="000000"/>
          <w:sz w:val="24"/>
          <w:szCs w:val="24"/>
        </w:rPr>
        <w:t>Акт проверки должен включать в себя следующие сведения:</w:t>
      </w:r>
    </w:p>
    <w:p w:rsidR="0000492F" w:rsidRDefault="007E5291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проверки (утверждается руководителем учреждения);</w:t>
      </w:r>
    </w:p>
    <w:p w:rsidR="0000492F" w:rsidRDefault="007E5291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 и состояние систем бухгалтерского учета и отчетности;</w:t>
      </w:r>
    </w:p>
    <w:p w:rsidR="0000492F" w:rsidRDefault="007E5291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виды, методы и приемы, применяемые в процессе проведения контрольных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мероприятий;</w:t>
      </w:r>
    </w:p>
    <w:p w:rsidR="0000492F" w:rsidRDefault="007E5291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 соблюдения законодательства России, регламентирующего порядок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00492F" w:rsidRDefault="007E5291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выводы о результатах проведения контроля;</w:t>
      </w:r>
    </w:p>
    <w:p w:rsidR="0000492F" w:rsidRDefault="007E5291">
      <w:pPr>
        <w:numPr>
          <w:ilvl w:val="0"/>
          <w:numId w:val="14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принятых мер и перечень мероприятий по устранению недостатков 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нарушений, выявленных в ходе последующего контроля, рекомендации по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недопущению возможных ошибок.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Работники учреждения, допустившие недостатки, искажения и нарушения, в письменной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форме представляют руководителю учреждения объяснения по вопросам, относящимся к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результатам проведения контроля.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3.4. По результатам проведения проверки главным бухгалтером учреждения (лицом,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уполномоченным руководителем учреждения) разрабатывается план мероприятий по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устранению выявленных недостатков и нарушений с указанием сроков и ответственных лиц,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который утверждается руководителем учреждения.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истечении установленного срока главный бухгалтер незамедлительно информирует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руководителя учреждения о выполнении мероприятий или их неисполнении с указанием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причин.</w:t>
      </w:r>
    </w:p>
    <w:p w:rsidR="0000492F" w:rsidRDefault="007E5291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4. Субъекты внутреннего контроля</w:t>
      </w:r>
    </w:p>
    <w:p w:rsidR="0000492F" w:rsidRDefault="007E52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4.1. В систему субъектов внутреннего контроля входят:</w:t>
      </w:r>
    </w:p>
    <w:p w:rsidR="0000492F" w:rsidRDefault="007E529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учреждения и его заместители;</w:t>
      </w:r>
    </w:p>
    <w:p w:rsidR="0000492F" w:rsidRDefault="007E529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по внутреннему контролю;</w:t>
      </w:r>
    </w:p>
    <w:p w:rsidR="0000492F" w:rsidRDefault="007E529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руководители и работники учреждения на всех уровнях;</w:t>
      </w:r>
    </w:p>
    <w:p w:rsidR="0000492F" w:rsidRDefault="007E5291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00492F" w:rsidRDefault="007E52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учреждения, в том числе положениями о соответствующих структурных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подразделениях, а также организационно-распорядительными документами учреждения и должностными инструкциями работников.</w:t>
      </w:r>
    </w:p>
    <w:p w:rsidR="0000492F" w:rsidRDefault="007E5291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32"/>
          <w:szCs w:val="32"/>
          <w:lang w:val="ru-RU"/>
        </w:rPr>
        <w:t>5. Права комиссии по проведению внутренних проверок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5.1. Для обеспечения эффективности внутреннего контроля комиссия по проведению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внутренних проверок имеет право: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соответствие финансово-хозяйственных операций действующему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законодательству;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правильность составления бухгалтерских документов и своевременного их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отражения в учете;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входить (с обязательным привлечением главного бухгалтера) в помещение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проверяемого объекта, в помещения, используемые для хранения документов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(архивы), наличных денег и ценностей, компьютерной обработки данных и хранения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данных на машинных носителях;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наличие денежных средств, денежных документов и бланков строгой отчетности в кассе учреждения и подразделений, использующих наличные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расчеты с населением и проверять правильность применения ККМ. При этом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исключить из сроков, в которые такая проверка может быть проведена, период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выплаты заработной платы;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все учетные бухгалтерские регистры;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проверять планово-сметные документы;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ознакомляться со всеми учредительными и распорядительными документами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(приказами, распоряжениями, указаниями руководства учреждения), регулирующими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финансово-хозяйственную деятельность;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ознакомляться с перепиской подразделения с вышестоящими организациями,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деловыми партнерами, другими юридическими, а также физическими лицами (жалобы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 заявления);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обследовать производственные и служебные помещения (при этом могут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преследоваться цели, не связанные напрямую с финансовым состоянием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мероприятия научной организации труда (хронометраж, фотография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рабочего времени, метод моментальных фотографий и т. п.) с целью оценки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напряженности норм времени и норм выработки;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состояние и сохранность товарно-материальных ценностей у материально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ответственных и подотчетных лиц;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состояние, наличие и эффективность использования объектов основных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правильность оформления бухгалтерских операций, а также правильность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начислений и своевременность уплаты налогов в бюджет и сборов в государственные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внебюджетные фонды;</w:t>
      </w:r>
    </w:p>
    <w:p w:rsidR="0000492F" w:rsidRDefault="007E5291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требовать от руководителей структурных подразделений справки, расчеты 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объяснения по проверяемым фактам хозяйственной деятельности;</w:t>
      </w:r>
    </w:p>
    <w:p w:rsidR="0000492F" w:rsidRDefault="007E5291">
      <w:pPr>
        <w:numPr>
          <w:ilvl w:val="0"/>
          <w:numId w:val="16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иные действия, обусловленные спецификой деятельности комиссии и иными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факторами.</w:t>
      </w:r>
    </w:p>
    <w:p w:rsidR="0000492F" w:rsidRDefault="007E5291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  <w:t>6. Порядок формирования, утверждения и актуализации карт</w:t>
      </w:r>
      <w:r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  <w:t>внутреннего контроля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6.1. Планирование внутреннего финансового контроля, осуществляемого субъектами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внутреннего контроля, заключается в формировании (актуализации) карты внутреннего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контроля на очередной год.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Процесс формирования (актуализации) карты внутреннего контроля включает следующие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этапы: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анализ предметов внутреннего контроля в целях определения применяемых к ним методов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контроля и контрольных действий;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– формирование перечня операций, действий (в том числе по формированию документов),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необходимых для выполнения функций;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осуществление полномочий в установленной сфере деятельности (далее – Перечень) с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указанием необходимости или отсутствия необходимости проведения контрольных действий в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отношении отдельных операций.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6.2. В результате анализа предмета внутреннего контроля производится оценка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существующих процедур внутреннего финансового контроля на их достаточность и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эффективность, а также выявляются недостающие процедуры внутреннего контроля,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отсутствие которых может привести к возникновению негативных последствий при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осуществлении возложенных на соответствующие подразделения функций и полномочий, а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 процедуры внутреннего контроля, требующие внесения изменений.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результатам оценки предмета внутреннего контроля до начала очередного года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формируется Перечень.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6.3. Карта внутреннего финансового контроля содержит по каждой отражаемой в ней операции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данные о должностном лице, ответственном за выполнение операции (действия по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процедуры),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периодичности выполнения операций, должностных лицах, осуществляющих контрольные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действия, методах, способах и формах осуществления контроля, сроках и периодичности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проведения выборочного внутреннего контроля, порядок оформления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результатов внутреннего контроля в отношении отдельных операций.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6.4. Карты внутреннего финансового контроля составляются в отделе бухгалтерского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учета и отчетности.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6.5. Карты внутреннего финансового контроля утверждаются руководителем учреждения.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6.6. Актуализация (формирование) карт внутреннего финансового контроля проводится не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реже одного раза в год до начала очередного финансового года:</w:t>
      </w:r>
    </w:p>
    <w:p w:rsidR="0000492F" w:rsidRDefault="007E5291">
      <w:pPr>
        <w:numPr>
          <w:ilvl w:val="0"/>
          <w:numId w:val="17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принятии решения руководителем учреждения о внесении изменений в карты внутреннего финансового контроля;</w:t>
      </w:r>
    </w:p>
    <w:p w:rsidR="0000492F" w:rsidRDefault="007E5291">
      <w:pPr>
        <w:numPr>
          <w:ilvl w:val="0"/>
          <w:numId w:val="17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случае внесения изменений в нормативные правовые акты, регулирующие правоотношения, определяющих необходимость изменения внутренних процедур.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Изменения при смене лиц, ответственных за выполнение контрольных действий, а также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связанные с увольнением (приемом на работу) специалистов, участвующих в проведении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внутреннего контроля, могут вноситься в карту внутреннего контроля по мере необходимости,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не позднее пяти рабочих дней после принятия соответствующего решения.</w:t>
      </w:r>
    </w:p>
    <w:p w:rsidR="0000492F" w:rsidRDefault="007E52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6.7. Карта внутреннего контроля и (или) Перечень могут быть оформлены как на бумажном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носителе, так и в форме электронного документа с использованием электронной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подписи. В случае ведения карты внутреннего контроля в форме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электронного документа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обеспечение, используемое в целях такого ведения, должно позволять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идентифицировать время занесения в карту внутреннего контроля каждой записи без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ее несанкционированного изменения, а также проставлять необходимые отметки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 ознакомлении сотрудников стр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уктурного подразделения с обязанностью осуществления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контроля.</w:t>
      </w:r>
    </w:p>
    <w:p w:rsidR="0000492F" w:rsidRDefault="007E52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6.8. Срок хранения карты внутреннего контроля и Перечня устанавливается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номенклатурой дел соответствующего структурного подразделения и составляет пять лет.</w:t>
      </w:r>
    </w:p>
    <w:p w:rsidR="0000492F" w:rsidRDefault="007E52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случае актуализации в течение года карты внутреннего контроля обеспечивается хранение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 утвержденных в текущем году карт внутреннего контроля.</w:t>
      </w:r>
    </w:p>
    <w:p w:rsidR="0000492F" w:rsidRDefault="007E5291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7. Оценка рисков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7.1. Оценка рисков состоит в идентификации рисков по каждой указанной в Перечне операции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определении уровня риска.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Идентификация рисков заключается в определении по каждой операции (действию по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процедуры) возможных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событий, наступление которых негативно повлияет на результат внутренней процедуры: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несвоевременность выполнения операции;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ошибки, допущенные в ходе выполнения операции;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…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Идентификация рисков проводится путем проведения анализа информации, указанной в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представлениях и предписаниях органов государственного финансового контроля,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рекомендациях (предложениях) внутреннего финансового аудита, иной информации об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имеющихся нарушениях и недостатках в сфере бухгалтерских правоотношений, их причинах 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условиях, в том числе информации, содержащейся в результатах отчетов финансового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7.2. Каждый риск подлежит оценке по критерию «вероятность», характеризующему ожидание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наступления события, негативно влияющего на выполнение внутренних процедур, и критерию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«последствия», характеризующему размер наносимого ущерба, существенность налагаемых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санкций за допущенное нарушение законодательства. По каждому критерию определяется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шкала уровней вероятности (последствий) риска, имеющая пять позиций:</w:t>
      </w:r>
    </w:p>
    <w:p w:rsidR="0000492F" w:rsidRDefault="007E5291">
      <w:pPr>
        <w:numPr>
          <w:ilvl w:val="0"/>
          <w:numId w:val="18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уровень по критерию «вероятность» – невероятный (от 0 до 20 процентов),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маловероятный (от 20 до 40 процентов), средний (от 40 до 60 процентов вероятный (от 60 до 80 процентов), ожидаемый (от 80 до 100 процентов);</w:t>
      </w:r>
    </w:p>
    <w:p w:rsidR="0000492F" w:rsidRDefault="007E5291">
      <w:pPr>
        <w:numPr>
          <w:ilvl w:val="0"/>
          <w:numId w:val="18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уровень по критерию «последствия» – низкий, умеренный, высокий, очень высокий.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7.3. Оценка вероятности осуществляется на основе анализа информации о следующих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причинах рисков:</w:t>
      </w:r>
    </w:p>
    <w:p w:rsidR="0000492F" w:rsidRDefault="007E5291">
      <w:pPr>
        <w:numPr>
          <w:ilvl w:val="0"/>
          <w:numId w:val="1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недостаточность положений правовых актов, регламентирующих выполнение внутренней процедуры, их несоответствие нормативным правовым актам, регулирющим правоотношения, на момент совершения операции;</w:t>
      </w:r>
    </w:p>
    <w:p w:rsidR="0000492F" w:rsidRDefault="007E5291">
      <w:pPr>
        <w:numPr>
          <w:ilvl w:val="0"/>
          <w:numId w:val="1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длительный период обновления средств автоматизации подготовки документа;</w:t>
      </w:r>
    </w:p>
    <w:p w:rsidR="0000492F" w:rsidRDefault="007E5291">
      <w:pPr>
        <w:numPr>
          <w:ilvl w:val="0"/>
          <w:numId w:val="1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процедуры, необходимых для проведения операций (действий по формированию документа, необходимого для выполнения внутренней процедуры);</w:t>
      </w:r>
    </w:p>
    <w:p w:rsidR="0000492F" w:rsidRDefault="007E5291">
      <w:pPr>
        <w:numPr>
          <w:ilvl w:val="0"/>
          <w:numId w:val="1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конфликта интересов у должностных лиц, осуществляющих внутренние процедуры (например, приемка товаров, работ, услуг и оформление заявки на кассовый расход в целях оплаты закупки осуществляются одним должностным лицом);</w:t>
      </w:r>
    </w:p>
    <w:p w:rsidR="0000492F" w:rsidRDefault="007E5291">
      <w:pPr>
        <w:numPr>
          <w:ilvl w:val="0"/>
          <w:numId w:val="1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регламента взаимодействия пользователей с информационными ресурсами;</w:t>
      </w:r>
    </w:p>
    <w:p w:rsidR="0000492F" w:rsidRDefault="007E5291">
      <w:pPr>
        <w:numPr>
          <w:ilvl w:val="0"/>
          <w:numId w:val="1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неэффективность средств автоматизации подготовки документа, необходимого</w:t>
      </w:r>
    </w:p>
    <w:p w:rsidR="0000492F" w:rsidRDefault="007E5291">
      <w:pPr>
        <w:numPr>
          <w:ilvl w:val="0"/>
          <w:numId w:val="19"/>
        </w:numPr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выполнения внутренней процедуры;</w:t>
      </w:r>
    </w:p>
    <w:p w:rsidR="0000492F" w:rsidRDefault="007E5291">
      <w:pPr>
        <w:numPr>
          <w:ilvl w:val="0"/>
          <w:numId w:val="19"/>
        </w:numPr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недостаточная укомплектованность подразделения, ответственного за выполнение внутренней процедуры, а также уровня квалификации сотрудников указанного подразделения.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7.4. Операции с уровнем риска «средний», «высокий», «очень высокий» включаются в карту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внутреннего финансового контроля.</w:t>
      </w:r>
    </w:p>
    <w:p w:rsidR="0000492F" w:rsidRDefault="007E5291">
      <w:pPr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8. Порядок ведения, учета и хранения регистров журналов)</w:t>
      </w:r>
      <w:r>
        <w:rPr>
          <w:b/>
          <w:bCs/>
          <w:color w:val="252525"/>
          <w:spacing w:val="-2"/>
          <w:sz w:val="32"/>
          <w:szCs w:val="32"/>
        </w:rPr>
        <w:t> </w:t>
      </w:r>
      <w:r>
        <w:rPr>
          <w:b/>
          <w:bCs/>
          <w:color w:val="252525"/>
          <w:spacing w:val="-2"/>
          <w:sz w:val="32"/>
          <w:szCs w:val="32"/>
          <w:lang w:val="ru-RU"/>
        </w:rPr>
        <w:t>внутреннего контроля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8.1. Выявленные недостатки и (или) нарушения при исполнении внутренних процедур,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сведения о причинах и обстоятельствах рисков возникновения нарушений и (или) недостатков,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о предлагаемых мерах по их устранению отражаются в регистрах (журналах)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внутреннего контроля.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8.2. Ведение журналов внутреннего контроля осуществляется в отделе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бухгалтерского учета и отчетности.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8.3. Информация в журналы внутреннего контроля заносится уполномоченными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лицами на основании информации от должностных лиц, осуществляющих контрольные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действия, по мере их совершения в хронологическом порядке.</w:t>
      </w:r>
    </w:p>
    <w:p w:rsidR="0000492F" w:rsidRDefault="007E52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8.4. Учет и хранение журналов внутреннего контроля осуществляется способами,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обеспечивающими их защиту от несанкционированных исправлений, утраты целостности информации в них и сохранность самих документов, в соответствии с требованиями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делопроизводства, принятыми в учреждении, в том числе с применением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автоматизированных информационных систем.</w:t>
      </w:r>
    </w:p>
    <w:p w:rsidR="0000492F" w:rsidRDefault="007E5291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9. Ответственность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9.1. Субъекты внутреннего контроля в рамках их компетенции и в соответствии со своими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функциональными обязанностями несут ответственность за разработку, документирование,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внедрение, мониторинг и развитие внутреннего контроля во вверенных им сферах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9.2. Ответственность за организацию и функционирование системы внутреннего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возлагается на заместителя директора по общим вопросам Ф.А. Костомарова.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9.3. Лица, допустившие недостатки, искажения и нарушения, несут дисциплинарную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ответственность в соответствии с требованиями Трудового кодекса РФ.</w:t>
      </w:r>
    </w:p>
    <w:p w:rsidR="0000492F" w:rsidRDefault="007E5291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10. Оценка состояния системы финансового контроля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10.1. Оценка эффективности системы внутреннего контроля в учреждении 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субъектами внутреннего контроля и рассматривается на специальных совещаниях,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проводимых руководителем учреждения.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10.2.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указанных полномочий комиссия по внутреннему контролю представляет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руководителю учреждения результаты проверок эффективности действующих процедур внутреннего контроля и в случае необходимости разработанные совместно с главным бухгалтером предложения по их совершенствованию.</w:t>
      </w:r>
    </w:p>
    <w:p w:rsidR="0000492F" w:rsidRDefault="007E5291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11. Заключительные положения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11.1. Все изменения и дополнения к настоящему положению утверждаются руководителем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00492F" w:rsidRDefault="007E529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11.2. Если в результате изменения действующего законодательства России отдельные статьи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настоящего положения вступят с ним в противоречие, они утрачивают силу,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преимущественную силу имеют положения действующего законодательства России.</w:t>
      </w:r>
    </w:p>
    <w:p w:rsidR="0000492F" w:rsidRDefault="007E5291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lastRenderedPageBreak/>
        <w:t>График проведения внутренних проверок финансово-хозяйственной деятельности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2"/>
        <w:gridCol w:w="2188"/>
        <w:gridCol w:w="1715"/>
        <w:gridCol w:w="2170"/>
        <w:gridCol w:w="2322"/>
      </w:tblGrid>
      <w:tr w:rsidR="0000492F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492F" w:rsidRDefault="007E52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492F" w:rsidRDefault="007E52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 проверки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492F" w:rsidRDefault="007E52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492F" w:rsidRDefault="007E529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Период, за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который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проводится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проверка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492F" w:rsidRDefault="007E52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</w:tr>
      <w:tr w:rsidR="0000492F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операций</w:t>
            </w:r>
          </w:p>
          <w:p w:rsidR="0000492F" w:rsidRDefault="007E52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списания бланков строгой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00492F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соблюдения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лимита денежных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кассе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00492F" w:rsidRPr="006C6B18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 актов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сверки с поставщиками 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подрядчиками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января</w:t>
            </w:r>
          </w:p>
          <w:p w:rsidR="0000492F" w:rsidRDefault="007E52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июля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00492F" w:rsidRDefault="007E52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 по общим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</w:tr>
      <w:tr w:rsidR="0000492F" w:rsidRPr="006C6B18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правильности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с Казначейством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России, финансовыми,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налоговыми органами,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внебюджетными фондами,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другими организациями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января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00492F" w:rsidRDefault="007E52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 по общим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</w:tr>
      <w:tr w:rsidR="0000492F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 активов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декабря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00492F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финансовых</w:t>
            </w: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активов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января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00492F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7E529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...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00492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00492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00492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492F" w:rsidRDefault="0000492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0492F" w:rsidRDefault="0000492F"/>
    <w:sectPr w:rsidR="0000492F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91E" w:rsidRDefault="00D0191E">
      <w:pPr>
        <w:spacing w:before="0" w:after="0"/>
      </w:pPr>
      <w:r>
        <w:separator/>
      </w:r>
    </w:p>
  </w:endnote>
  <w:endnote w:type="continuationSeparator" w:id="0">
    <w:p w:rsidR="00D0191E" w:rsidRDefault="00D019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91E" w:rsidRDefault="00D0191E">
      <w:pPr>
        <w:spacing w:before="0" w:after="0"/>
      </w:pPr>
      <w:r>
        <w:separator/>
      </w:r>
    </w:p>
  </w:footnote>
  <w:footnote w:type="continuationSeparator" w:id="0">
    <w:p w:rsidR="00D0191E" w:rsidRDefault="00D019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C7220"/>
    <w:multiLevelType w:val="multilevel"/>
    <w:tmpl w:val="09DC72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3444DA"/>
    <w:multiLevelType w:val="multilevel"/>
    <w:tmpl w:val="143444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84170F"/>
    <w:multiLevelType w:val="multilevel"/>
    <w:tmpl w:val="1984170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923130"/>
    <w:multiLevelType w:val="multilevel"/>
    <w:tmpl w:val="249231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A0709C"/>
    <w:multiLevelType w:val="multilevel"/>
    <w:tmpl w:val="26A070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B503AE"/>
    <w:multiLevelType w:val="multilevel"/>
    <w:tmpl w:val="27B503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9D34BB"/>
    <w:multiLevelType w:val="multilevel"/>
    <w:tmpl w:val="2C9D34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7940BF"/>
    <w:multiLevelType w:val="multilevel"/>
    <w:tmpl w:val="307940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235463"/>
    <w:multiLevelType w:val="multilevel"/>
    <w:tmpl w:val="382354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A5858"/>
    <w:multiLevelType w:val="multilevel"/>
    <w:tmpl w:val="415A585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EA3331"/>
    <w:multiLevelType w:val="multilevel"/>
    <w:tmpl w:val="46EA33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7E6CEC"/>
    <w:multiLevelType w:val="multilevel"/>
    <w:tmpl w:val="477E6CE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7D231F"/>
    <w:multiLevelType w:val="multilevel"/>
    <w:tmpl w:val="537D231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1C44C6"/>
    <w:multiLevelType w:val="multilevel"/>
    <w:tmpl w:val="561C44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11788A"/>
    <w:multiLevelType w:val="multilevel"/>
    <w:tmpl w:val="571178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BC7BDD"/>
    <w:multiLevelType w:val="multilevel"/>
    <w:tmpl w:val="71BC7BD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9638C4"/>
    <w:multiLevelType w:val="multilevel"/>
    <w:tmpl w:val="729638C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E3454F"/>
    <w:multiLevelType w:val="multilevel"/>
    <w:tmpl w:val="7DE345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E26B6C"/>
    <w:multiLevelType w:val="multilevel"/>
    <w:tmpl w:val="7EE26B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14"/>
  </w:num>
  <w:num w:numId="4">
    <w:abstractNumId w:val="17"/>
  </w:num>
  <w:num w:numId="5">
    <w:abstractNumId w:val="16"/>
  </w:num>
  <w:num w:numId="6">
    <w:abstractNumId w:val="3"/>
  </w:num>
  <w:num w:numId="7">
    <w:abstractNumId w:val="15"/>
  </w:num>
  <w:num w:numId="8">
    <w:abstractNumId w:val="8"/>
  </w:num>
  <w:num w:numId="9">
    <w:abstractNumId w:val="9"/>
  </w:num>
  <w:num w:numId="10">
    <w:abstractNumId w:val="18"/>
  </w:num>
  <w:num w:numId="11">
    <w:abstractNumId w:val="11"/>
  </w:num>
  <w:num w:numId="12">
    <w:abstractNumId w:val="13"/>
  </w:num>
  <w:num w:numId="13">
    <w:abstractNumId w:val="12"/>
  </w:num>
  <w:num w:numId="14">
    <w:abstractNumId w:val="0"/>
  </w:num>
  <w:num w:numId="15">
    <w:abstractNumId w:val="2"/>
  </w:num>
  <w:num w:numId="16">
    <w:abstractNumId w:val="7"/>
  </w:num>
  <w:num w:numId="17">
    <w:abstractNumId w:val="5"/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492F"/>
    <w:rsid w:val="00123295"/>
    <w:rsid w:val="001A1D25"/>
    <w:rsid w:val="002D33B1"/>
    <w:rsid w:val="002D3591"/>
    <w:rsid w:val="003514A0"/>
    <w:rsid w:val="003C1ABE"/>
    <w:rsid w:val="00422234"/>
    <w:rsid w:val="00491E4E"/>
    <w:rsid w:val="004F7E17"/>
    <w:rsid w:val="005A05CE"/>
    <w:rsid w:val="00603543"/>
    <w:rsid w:val="00653AF6"/>
    <w:rsid w:val="006B2D1B"/>
    <w:rsid w:val="006C6B18"/>
    <w:rsid w:val="00780E01"/>
    <w:rsid w:val="00793142"/>
    <w:rsid w:val="007E5291"/>
    <w:rsid w:val="00824E3F"/>
    <w:rsid w:val="00852762"/>
    <w:rsid w:val="00B73A5A"/>
    <w:rsid w:val="00B924F0"/>
    <w:rsid w:val="00C8653F"/>
    <w:rsid w:val="00CA038E"/>
    <w:rsid w:val="00CB21F0"/>
    <w:rsid w:val="00CD3E55"/>
    <w:rsid w:val="00D0191E"/>
    <w:rsid w:val="00D328E2"/>
    <w:rsid w:val="00D85033"/>
    <w:rsid w:val="00E438A1"/>
    <w:rsid w:val="00E541CB"/>
    <w:rsid w:val="00F01E19"/>
    <w:rsid w:val="00FA50E5"/>
    <w:rsid w:val="01006CB0"/>
    <w:rsid w:val="076B1838"/>
    <w:rsid w:val="176D7A56"/>
    <w:rsid w:val="2B642A3F"/>
    <w:rsid w:val="2D443D65"/>
    <w:rsid w:val="2F3139F9"/>
    <w:rsid w:val="34702697"/>
    <w:rsid w:val="35F86C9B"/>
    <w:rsid w:val="38697999"/>
    <w:rsid w:val="4BA15123"/>
    <w:rsid w:val="4C75097F"/>
    <w:rsid w:val="64B0133E"/>
    <w:rsid w:val="68AD08CA"/>
    <w:rsid w:val="698A2836"/>
    <w:rsid w:val="711F0324"/>
    <w:rsid w:val="788830CE"/>
    <w:rsid w:val="7C92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227856-023E-460E-9BA7-BAA0BA03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4071</Words>
  <Characters>23205</Characters>
  <Application>Microsoft Office Word</Application>
  <DocSecurity>0</DocSecurity>
  <Lines>193</Lines>
  <Paragraphs>54</Paragraphs>
  <ScaleCrop>false</ScaleCrop>
  <Company>SPecialiST RePack</Company>
  <LinksUpToDate>false</LinksUpToDate>
  <CharactersWithSpaces>27222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Группы Актион</dc:description>
  <cp:lastModifiedBy>Administrator</cp:lastModifiedBy>
  <cp:revision>21</cp:revision>
  <dcterms:created xsi:type="dcterms:W3CDTF">2011-11-02T04:15:00Z</dcterms:created>
  <dcterms:modified xsi:type="dcterms:W3CDTF">2026-04-27T14:23:00Z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F6E35FB05D954980A161CBCDAE37DD6D_12</vt:lpwstr>
  </property>
</Properties>
</file>